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120" w:rsidRDefault="005C7120" w:rsidP="005C7120">
      <w:pPr>
        <w:spacing w:after="16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Дата 14.04.2020</w:t>
      </w:r>
    </w:p>
    <w:p w:rsidR="005C7120" w:rsidRDefault="005C7120" w:rsidP="005C7120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Дисциплина 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Правоохранительные и судебные органы</w:t>
      </w:r>
    </w:p>
    <w:p w:rsidR="005C7120" w:rsidRDefault="005C7120" w:rsidP="005C71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Преподаватель   Теплова А.С   электронная почта __</w:t>
      </w:r>
      <w:r>
        <w:rPr>
          <w:rFonts w:ascii="Times New Roman" w:hAnsi="Times New Roman"/>
          <w:b/>
          <w:sz w:val="28"/>
          <w:szCs w:val="28"/>
        </w:rPr>
        <w:t xml:space="preserve"> teplova_1958 @mail.ru </w:t>
      </w:r>
    </w:p>
    <w:p w:rsidR="005C7120" w:rsidRDefault="005C7120" w:rsidP="005C7120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Группа _ПСО-21__________</w:t>
      </w:r>
    </w:p>
    <w:p w:rsidR="005C7120" w:rsidRDefault="005C7120" w:rsidP="005C7120">
      <w:pPr>
        <w:suppressAutoHyphens/>
        <w:spacing w:after="0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Срок сдачи ___до 18.04.2020_____</w:t>
      </w:r>
    </w:p>
    <w:p w:rsidR="005C7120" w:rsidRDefault="005C7120" w:rsidP="005C7120">
      <w:pPr>
        <w:suppressAutoHyphens/>
        <w:spacing w:after="0"/>
        <w:rPr>
          <w:rFonts w:ascii="Times New Roman" w:hAnsi="Times New Roman"/>
          <w:b/>
          <w:sz w:val="28"/>
          <w:szCs w:val="28"/>
          <w:lang w:eastAsia="ar-SA"/>
        </w:rPr>
      </w:pPr>
    </w:p>
    <w:p w:rsidR="005C7120" w:rsidRDefault="005C7120" w:rsidP="005C7120">
      <w:pPr>
        <w:spacing w:after="160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Практическое занятие</w:t>
      </w:r>
    </w:p>
    <w:p w:rsidR="005C7120" w:rsidRDefault="005C7120" w:rsidP="005C7120">
      <w:pPr>
        <w:spacing w:after="160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Задания:</w:t>
      </w:r>
    </w:p>
    <w:p w:rsidR="005C7120" w:rsidRDefault="005C7120" w:rsidP="005C7120">
      <w:pPr>
        <w:spacing w:after="160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Решить задачи:</w:t>
      </w:r>
    </w:p>
    <w:p w:rsidR="005C7120" w:rsidRDefault="005C7120" w:rsidP="005C7120">
      <w:pPr>
        <w:spacing w:after="0"/>
        <w:ind w:right="37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Задача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1.</w:t>
      </w:r>
      <w:r>
        <w:rPr>
          <w:rFonts w:ascii="Times New Roman" w:hAnsi="Times New Roman"/>
          <w:color w:val="000000"/>
          <w:sz w:val="28"/>
          <w:szCs w:val="28"/>
        </w:rPr>
        <w:t xml:space="preserve">В ходе судебного разбирательства председательствующий, неоднократно обращаясь к подсудимому категорично называл его виновным в совершении преступления.                                                   </w:t>
      </w:r>
    </w:p>
    <w:p w:rsidR="005C7120" w:rsidRDefault="005C7120" w:rsidP="005C7120">
      <w:pPr>
        <w:spacing w:after="0"/>
        <w:ind w:right="375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1. Какой принцип правосудия нарушен в данном случае?  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    </w:t>
      </w:r>
    </w:p>
    <w:p w:rsidR="005C7120" w:rsidRDefault="005C7120" w:rsidP="005C7120">
      <w:pPr>
        <w:spacing w:after="0"/>
        <w:ind w:right="37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Задача 2</w:t>
      </w:r>
      <w:r>
        <w:rPr>
          <w:rFonts w:ascii="Times New Roman" w:hAnsi="Times New Roman"/>
          <w:color w:val="000000"/>
          <w:sz w:val="28"/>
          <w:szCs w:val="28"/>
        </w:rPr>
        <w:t xml:space="preserve">.Сергеев является судьей военного суда, но не является военнослужащим.                                          </w:t>
      </w:r>
    </w:p>
    <w:p w:rsidR="005C7120" w:rsidRDefault="005C7120" w:rsidP="005C7120">
      <w:pPr>
        <w:pStyle w:val="a4"/>
        <w:numPr>
          <w:ilvl w:val="0"/>
          <w:numId w:val="1"/>
        </w:numPr>
        <w:spacing w:after="0"/>
        <w:ind w:right="37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Возможна ли такая ситуация в военном суде?                                                                 2. Перечислите требования, предъявленные судье военного суда?   </w:t>
      </w:r>
    </w:p>
    <w:p w:rsidR="005C7120" w:rsidRDefault="005C7120" w:rsidP="005C7120">
      <w:pPr>
        <w:pStyle w:val="a4"/>
        <w:spacing w:after="0"/>
        <w:ind w:left="435" w:right="37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</w:t>
      </w:r>
    </w:p>
    <w:p w:rsidR="005C7120" w:rsidRDefault="005C7120" w:rsidP="005C7120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Задача 3.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Районным судом был осужден за хулиганство и приговорен к 4 годам лишения свободы гражданин Иванов. В кассационном порядке приговор был обжалован и опротестован. Отбывая наказание Иванов, обратился к районному прокурору с жалобой, в которой просил опротестовать приговор суда, поскольку, по его мнению, он является незаконным ввиду неправильного применения уголовного закона.                   </w:t>
      </w:r>
    </w:p>
    <w:p w:rsidR="005C7120" w:rsidRDefault="005C7120" w:rsidP="005C7120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1. Что должен сделать районный прокурор в связи с поступлением к нему жалобы осужденного?                                     </w:t>
      </w:r>
    </w:p>
    <w:p w:rsidR="005C7120" w:rsidRDefault="005C7120" w:rsidP="005C712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Правомочен ли районный прокурор опротестовать приговор районного суда в порядке надзора?</w:t>
      </w: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5C7120" w:rsidRDefault="005C7120" w:rsidP="005C712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5C7120" w:rsidRDefault="005C7120" w:rsidP="005C7120">
      <w:pPr>
        <w:spacing w:after="0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Источники:</w:t>
      </w:r>
    </w:p>
    <w:p w:rsidR="005C7120" w:rsidRDefault="005C7120" w:rsidP="005C7120">
      <w:pPr>
        <w:pStyle w:val="a3"/>
        <w:spacing w:before="0" w:beforeAutospacing="0" w:after="0" w:afterAutospacing="0" w:line="276" w:lineRule="auto"/>
        <w:ind w:right="37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Конституция Российской Федерации : принята всенародным голосованием 12.12 1993 </w:t>
      </w:r>
    </w:p>
    <w:p w:rsidR="005C7120" w:rsidRDefault="005C7120" w:rsidP="005C7120">
      <w:pPr>
        <w:pStyle w:val="a3"/>
        <w:spacing w:before="0" w:beforeAutospacing="0" w:after="0" w:afterAutospacing="0" w:line="276" w:lineRule="auto"/>
        <w:ind w:right="37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О военных судах Российской Федерации : федеральный конституционный  закон от 23.06.1999 г. № 1-ФКЗ </w:t>
      </w:r>
    </w:p>
    <w:p w:rsidR="005C7120" w:rsidRDefault="005C7120" w:rsidP="005C7120">
      <w:pPr>
        <w:pStyle w:val="a3"/>
        <w:spacing w:before="0" w:beforeAutospacing="0" w:after="0" w:afterAutospacing="0" w:line="276" w:lineRule="auto"/>
        <w:ind w:right="37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 судах общей юрисдикции в Российской Федерации: федеральный  конституционный  закон от 7.02.2011 г. № 1-ФКЗ</w:t>
      </w:r>
      <w:r>
        <w:rPr>
          <w:sz w:val="28"/>
          <w:szCs w:val="28"/>
        </w:rPr>
        <w:t>КонсультантПлюс</w:t>
      </w:r>
    </w:p>
    <w:p w:rsidR="005C7120" w:rsidRDefault="005C7120" w:rsidP="005C7120">
      <w:pPr>
        <w:rPr>
          <w:rFonts w:ascii="Times New Roman" w:eastAsiaTheme="minorEastAsia" w:hAnsi="Times New Roman"/>
          <w:sz w:val="28"/>
          <w:szCs w:val="28"/>
        </w:rPr>
      </w:pPr>
    </w:p>
    <w:p w:rsidR="00DC23B6" w:rsidRDefault="005C7120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F05C7"/>
    <w:multiLevelType w:val="hybridMultilevel"/>
    <w:tmpl w:val="2402DA70"/>
    <w:lvl w:ilvl="0" w:tplc="83AA9F80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A13"/>
    <w:rsid w:val="00370E38"/>
    <w:rsid w:val="005C7120"/>
    <w:rsid w:val="00CC2A13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C5BBA-016A-4B8C-B20A-B24A9DC3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12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71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5C7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2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2020-04-18T22:10:00Z</dcterms:created>
  <dcterms:modified xsi:type="dcterms:W3CDTF">2020-04-18T22:10:00Z</dcterms:modified>
</cp:coreProperties>
</file>